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061" w:rsidRPr="007519ED" w:rsidRDefault="00BA2061" w:rsidP="00BA2061">
      <w:pPr>
        <w:spacing w:before="60" w:after="60" w:line="24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VEKÂLETNAME </w:t>
      </w:r>
    </w:p>
    <w:p w:rsidR="00BA2061" w:rsidRPr="007519ED" w:rsidRDefault="00BA2061" w:rsidP="00BA2061">
      <w:pPr>
        <w:spacing w:before="60" w:after="6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TARIM KREDİ TOHUMCULUK A.Ş.</w:t>
      </w:r>
    </w:p>
    <w:p w:rsidR="00BA2061" w:rsidRPr="007519ED" w:rsidRDefault="00BA2061" w:rsidP="00BA2061">
      <w:pPr>
        <w:spacing w:before="60" w:after="6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Tarım Kredi Tohumculuk A.Ş.’</w:t>
      </w:r>
      <w:proofErr w:type="spellStart"/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nin</w:t>
      </w:r>
      <w:proofErr w:type="spellEnd"/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18</w:t>
      </w: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.04.202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5</w:t>
      </w: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Cuma</w:t>
      </w: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günü, saat 1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1</w:t>
      </w: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:00’da Altınova Mah. 724 Sok. No:6 Ayvalık/BALIKESİR adresinde yapılacak olağan genel kurul toplantısında aşağıda belirttiğim görüşler doğrultusunda beni temsile, oy vermeye, teklifte bulunmaya ve gerekli belgeleri imzalamaya yetkili olmak üzere aşağıda detaylı olarak tanıtılan ……………………………………</w:t>
      </w:r>
      <w:proofErr w:type="gramStart"/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…….</w:t>
      </w:r>
      <w:proofErr w:type="gramEnd"/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….’</w:t>
      </w:r>
      <w:proofErr w:type="spellStart"/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yi</w:t>
      </w:r>
      <w:proofErr w:type="spellEnd"/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vekil tayin ediyorum.</w:t>
      </w:r>
    </w:p>
    <w:p w:rsidR="00BA2061" w:rsidRPr="007519ED" w:rsidRDefault="00BA2061" w:rsidP="00BA2061">
      <w:pPr>
        <w:spacing w:before="60" w:after="60" w:line="240" w:lineRule="exac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Vekilin(</w:t>
      </w:r>
      <w:proofErr w:type="gramEnd"/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*); </w:t>
      </w:r>
    </w:p>
    <w:p w:rsidR="00BA2061" w:rsidRPr="007519ED" w:rsidRDefault="00BA2061" w:rsidP="00BA2061">
      <w:pPr>
        <w:spacing w:before="60" w:after="60" w:line="240" w:lineRule="exac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Adı Soyadı/Ticaret Unvanı: </w:t>
      </w:r>
    </w:p>
    <w:p w:rsidR="00BA2061" w:rsidRPr="007519ED" w:rsidRDefault="00BA2061" w:rsidP="00BA2061">
      <w:pPr>
        <w:spacing w:before="60" w:after="60" w:line="240" w:lineRule="exac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TC</w:t>
      </w:r>
      <w:proofErr w:type="gramEnd"/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Kimlik No/Vergi No, Ticaret Sicili ve Numarası ile MERSİS numarası: </w:t>
      </w:r>
    </w:p>
    <w:p w:rsidR="00BA2061" w:rsidRPr="007519ED" w:rsidRDefault="00BA2061" w:rsidP="00BA2061">
      <w:pPr>
        <w:spacing w:before="60" w:after="60" w:line="240" w:lineRule="exac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(</w:t>
      </w:r>
      <w:proofErr w:type="gramStart"/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*)Yabancı</w:t>
      </w:r>
      <w:proofErr w:type="gramEnd"/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uyruklu vekiller için anılan bilgilerin varsa muadillerinin sunulması zorunludur.</w:t>
      </w:r>
    </w:p>
    <w:p w:rsidR="00BA2061" w:rsidRPr="007519ED" w:rsidRDefault="00BA2061" w:rsidP="00BA2061">
      <w:pPr>
        <w:spacing w:before="60" w:after="60" w:line="240" w:lineRule="exac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  </w:t>
      </w:r>
    </w:p>
    <w:p w:rsidR="00BA2061" w:rsidRPr="007519ED" w:rsidRDefault="00BA2061" w:rsidP="00BA2061">
      <w:pPr>
        <w:spacing w:before="60" w:after="60" w:line="240" w:lineRule="exact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A)</w:t>
      </w:r>
      <w:r w:rsidRPr="007519ED"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  <w:t xml:space="preserve">      </w:t>
      </w:r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TEMSİL YETKİSİNİN KAPSAMI</w:t>
      </w:r>
    </w:p>
    <w:p w:rsidR="00BA2061" w:rsidRPr="007519ED" w:rsidRDefault="00BA2061" w:rsidP="00BA2061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Aşağıda verilen 1 ve 2 numaralı bölümler için (a), (b) veya (c) şıklarından biri seçilerek temsil yetkisinin kapsamı belirlenmelidir. </w:t>
      </w:r>
    </w:p>
    <w:p w:rsidR="00BA2061" w:rsidRPr="007519ED" w:rsidRDefault="00BA2061" w:rsidP="00BA2061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 </w:t>
      </w:r>
    </w:p>
    <w:p w:rsidR="00BA2061" w:rsidRPr="007519ED" w:rsidRDefault="00BA2061" w:rsidP="00BA2061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1.Genel Kurul Gündeminde Yer Alan Hususlar Hakkında;</w:t>
      </w:r>
    </w:p>
    <w:p w:rsidR="00BA2061" w:rsidRPr="007519ED" w:rsidRDefault="00BA2061" w:rsidP="00BA2061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a) Vekil kendi görüşü doğrultusunda oy kullanmaya yetkilidir.</w:t>
      </w: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18"/>
            <w:lang w:eastAsia="tr-TR"/>
          </w:rPr>
          <w:id w:val="65163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19ED">
            <w:rPr>
              <w:rFonts w:ascii="Segoe UI Symbol" w:eastAsia="Times New Roman" w:hAnsi="Segoe UI Symbol" w:cs="Segoe UI Symbol"/>
              <w:sz w:val="24"/>
              <w:szCs w:val="18"/>
              <w:lang w:eastAsia="tr-TR"/>
            </w:rPr>
            <w:t>☐</w:t>
          </w:r>
        </w:sdtContent>
      </w:sdt>
    </w:p>
    <w:p w:rsidR="00BA2061" w:rsidRPr="007519ED" w:rsidRDefault="00BA2061" w:rsidP="00BA2061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b) Vekil ortaklık yönetiminin önerileri doğrultusunda oy kullanmaya yetkilidir.</w:t>
      </w:r>
      <w:r w:rsidRPr="007519ED">
        <w:rPr>
          <w:rFonts w:ascii="Times New Roman" w:eastAsia="Times New Roman" w:hAnsi="Times New Roman" w:cs="Times New Roman"/>
          <w:noProof/>
          <w:sz w:val="18"/>
          <w:szCs w:val="18"/>
          <w:lang w:eastAsia="tr-TR"/>
        </w:rPr>
        <w:t xml:space="preserve"> </w:t>
      </w:r>
      <w:r w:rsidRPr="007519ED">
        <w:rPr>
          <w:rFonts w:ascii="Times New Roman" w:eastAsia="Times New Roman" w:hAnsi="Times New Roman" w:cs="Times New Roman"/>
          <w:noProof/>
          <w:sz w:val="18"/>
          <w:szCs w:val="18"/>
          <w:lang w:eastAsia="tr-TR"/>
        </w:rPr>
        <w:tab/>
      </w:r>
      <w:r w:rsidRPr="007519ED">
        <w:rPr>
          <w:rFonts w:ascii="Times New Roman" w:eastAsia="Times New Roman" w:hAnsi="Times New Roman" w:cs="Times New Roman"/>
          <w:noProof/>
          <w:sz w:val="18"/>
          <w:szCs w:val="18"/>
          <w:lang w:eastAsia="tr-TR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18"/>
            <w:lang w:eastAsia="tr-TR"/>
          </w:rPr>
          <w:id w:val="1352835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19ED">
            <w:rPr>
              <w:rFonts w:ascii="Segoe UI Symbol" w:eastAsia="Times New Roman" w:hAnsi="Segoe UI Symbol" w:cs="Segoe UI Symbol"/>
              <w:sz w:val="24"/>
              <w:szCs w:val="18"/>
              <w:lang w:eastAsia="tr-TR"/>
            </w:rPr>
            <w:t>☐</w:t>
          </w:r>
        </w:sdtContent>
      </w:sdt>
    </w:p>
    <w:p w:rsidR="00BA2061" w:rsidRPr="007519ED" w:rsidRDefault="00BA2061" w:rsidP="00BA2061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c) Vekil aşağıda tabloda belirtilen talimatlar doğrultusunda oy kullanmaya yetkilidir. </w:t>
      </w: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18"/>
            <w:lang w:eastAsia="tr-TR"/>
          </w:rPr>
          <w:id w:val="-1085146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19ED">
            <w:rPr>
              <w:rFonts w:ascii="Segoe UI Symbol" w:eastAsia="Times New Roman" w:hAnsi="Segoe UI Symbol" w:cs="Segoe UI Symbol"/>
              <w:sz w:val="24"/>
              <w:szCs w:val="18"/>
              <w:lang w:eastAsia="tr-TR"/>
            </w:rPr>
            <w:t>☐</w:t>
          </w:r>
        </w:sdtContent>
      </w:sdt>
    </w:p>
    <w:p w:rsidR="00BA2061" w:rsidRPr="007519ED" w:rsidRDefault="00BA2061" w:rsidP="00BA2061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 </w:t>
      </w:r>
    </w:p>
    <w:p w:rsidR="00BA2061" w:rsidRPr="007519ED" w:rsidRDefault="00BA2061" w:rsidP="00BA2061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Talimatlar: </w:t>
      </w:r>
    </w:p>
    <w:p w:rsidR="00BA2061" w:rsidRDefault="00BA2061" w:rsidP="00BA2061">
      <w:pPr>
        <w:spacing w:before="60" w:after="60" w:line="240" w:lineRule="exact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        Pay sahibi tarafından (c) şıkkının seçilmesi durumunda, gündem maddesi özelinde talimatlar ilgili genel kurul gündem maddesinin karşısında verilen seçeneklerden birini işaretlemek (kabul veya </w:t>
      </w:r>
      <w:proofErr w:type="spellStart"/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red</w:t>
      </w:r>
      <w:proofErr w:type="spellEnd"/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) ve </w:t>
      </w:r>
      <w:proofErr w:type="spellStart"/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red</w:t>
      </w:r>
      <w:proofErr w:type="spellEnd"/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seçeneğinin seçilmesi durumunda varsa genel kurul tutanağına yazılması talep edilen </w:t>
      </w:r>
      <w:proofErr w:type="spellStart"/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muhalet</w:t>
      </w:r>
      <w:proofErr w:type="spellEnd"/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şerhini belirtilmek suretiyle verilir. </w:t>
      </w:r>
    </w:p>
    <w:p w:rsidR="00BA2061" w:rsidRPr="007519ED" w:rsidRDefault="00BA2061" w:rsidP="00BA2061">
      <w:pPr>
        <w:spacing w:before="60" w:after="60" w:line="240" w:lineRule="exac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10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57"/>
        <w:gridCol w:w="709"/>
        <w:gridCol w:w="567"/>
        <w:gridCol w:w="2952"/>
      </w:tblGrid>
      <w:tr w:rsidR="00BA2061" w:rsidTr="00D0490D">
        <w:trPr>
          <w:trHeight w:val="372"/>
          <w:jc w:val="center"/>
        </w:trPr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061" w:rsidRDefault="00BA2061" w:rsidP="00D0490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Gündem Maddeleri (*)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061" w:rsidRDefault="00BA2061" w:rsidP="00D0490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Kabul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061" w:rsidRDefault="00BA2061" w:rsidP="00D0490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Red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061" w:rsidRDefault="00BA2061" w:rsidP="00D0490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Muhalefet Şerhi</w:t>
            </w:r>
          </w:p>
        </w:tc>
      </w:tr>
      <w:tr w:rsidR="00BA2061" w:rsidTr="00D0490D">
        <w:trPr>
          <w:trHeight w:val="699"/>
          <w:jc w:val="center"/>
        </w:trPr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061" w:rsidRPr="00B72B67" w:rsidRDefault="00BA2061" w:rsidP="00BA2061">
            <w:pPr>
              <w:pStyle w:val="ListeParagraf"/>
              <w:numPr>
                <w:ilvl w:val="0"/>
                <w:numId w:val="1"/>
              </w:numPr>
              <w:spacing w:after="160" w:line="256" w:lineRule="auto"/>
              <w:rPr>
                <w:rFonts w:eastAsia="Times New Roman"/>
                <w:sz w:val="22"/>
                <w:szCs w:val="22"/>
              </w:rPr>
            </w:pPr>
            <w:r w:rsidRPr="00B72B67">
              <w:rPr>
                <w:rFonts w:ascii="Times New Roman" w:hAnsi="Times New Roman" w:cs="Times New Roman"/>
                <w:b/>
                <w:sz w:val="18"/>
                <w:szCs w:val="18"/>
                <w:lang w:eastAsia="tr-TR" w:bidi="tr-TR"/>
              </w:rPr>
              <w:t>Açılış, Toplantı Başkanlığının oluşturulması ve Toplantı Başkanlığına tutanakların imzalanması konusunda yetki verilmesi,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61" w:rsidRDefault="00BA2061" w:rsidP="00D0490D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061" w:rsidRDefault="00BA2061" w:rsidP="00D0490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061" w:rsidRDefault="00BA2061" w:rsidP="00D0490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</w:tr>
      <w:tr w:rsidR="00BA2061" w:rsidTr="00D0490D">
        <w:trPr>
          <w:trHeight w:val="274"/>
          <w:jc w:val="center"/>
        </w:trPr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061" w:rsidRDefault="00BA2061" w:rsidP="00BA2061">
            <w:pPr>
              <w:pStyle w:val="ListeParagraf"/>
              <w:numPr>
                <w:ilvl w:val="0"/>
                <w:numId w:val="1"/>
              </w:numPr>
              <w:spacing w:after="160" w:line="25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2B67">
              <w:rPr>
                <w:rFonts w:ascii="Times New Roman" w:hAnsi="Times New Roman" w:cs="Times New Roman"/>
                <w:b/>
                <w:sz w:val="18"/>
                <w:szCs w:val="18"/>
                <w:lang w:eastAsia="tr-TR" w:bidi="tr-TR"/>
              </w:rPr>
              <w:t>Yönetim kurulunca hazırlanan yıllık faaliyet raporunun okunması ve müzakeresi,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61" w:rsidRDefault="00BA2061" w:rsidP="00D0490D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061" w:rsidRDefault="00BA2061" w:rsidP="00D0490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061" w:rsidRDefault="00BA2061" w:rsidP="00D0490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</w:tr>
      <w:tr w:rsidR="00BA2061" w:rsidTr="00D0490D">
        <w:trPr>
          <w:trHeight w:val="351"/>
          <w:jc w:val="center"/>
        </w:trPr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061" w:rsidRDefault="00BA2061" w:rsidP="00BA2061">
            <w:pPr>
              <w:pStyle w:val="ListeParagraf"/>
              <w:numPr>
                <w:ilvl w:val="0"/>
                <w:numId w:val="1"/>
              </w:numPr>
              <w:spacing w:after="160" w:line="25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tr-TR" w:bidi="tr-TR"/>
              </w:rPr>
              <w:t>Bağımsız Denetim raporunun okunması, müzakeresi,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61" w:rsidRDefault="00BA2061" w:rsidP="00D0490D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061" w:rsidRDefault="00BA2061" w:rsidP="00D0490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061" w:rsidRDefault="00BA2061" w:rsidP="00D0490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 </w:t>
            </w:r>
          </w:p>
        </w:tc>
      </w:tr>
      <w:tr w:rsidR="00BA2061" w:rsidTr="00D0490D">
        <w:trPr>
          <w:trHeight w:val="363"/>
          <w:jc w:val="center"/>
        </w:trPr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061" w:rsidRDefault="00BA2061" w:rsidP="00BA2061">
            <w:pPr>
              <w:pStyle w:val="ListeParagraf"/>
              <w:numPr>
                <w:ilvl w:val="0"/>
                <w:numId w:val="1"/>
              </w:numPr>
              <w:spacing w:after="160" w:line="25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tr-TR" w:bidi="tr-TR"/>
              </w:rPr>
              <w:t>Finansal tabloların okunması, müzakeresi ve tasdiki,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61" w:rsidRDefault="00BA2061" w:rsidP="00D0490D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61" w:rsidRDefault="00BA2061" w:rsidP="00D0490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61" w:rsidRDefault="00BA2061" w:rsidP="00D0490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BA2061" w:rsidTr="00D0490D">
        <w:trPr>
          <w:trHeight w:val="351"/>
          <w:jc w:val="center"/>
        </w:trPr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061" w:rsidRDefault="00BA2061" w:rsidP="00BA2061">
            <w:pPr>
              <w:pStyle w:val="ListeParagraf"/>
              <w:numPr>
                <w:ilvl w:val="0"/>
                <w:numId w:val="1"/>
              </w:numPr>
              <w:spacing w:after="160" w:line="25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tr-TR" w:bidi="tr-TR"/>
              </w:rPr>
              <w:t>Yönetim kurulu üyelerinin ibrası,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61" w:rsidRDefault="00BA2061" w:rsidP="00D0490D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61" w:rsidRDefault="00BA2061" w:rsidP="00D0490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61" w:rsidRDefault="00BA2061" w:rsidP="00D0490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BA2061" w:rsidTr="00D0490D">
        <w:trPr>
          <w:trHeight w:val="351"/>
          <w:jc w:val="center"/>
        </w:trPr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061" w:rsidRDefault="00BA2061" w:rsidP="00BA2061">
            <w:pPr>
              <w:pStyle w:val="ListeParagraf"/>
              <w:numPr>
                <w:ilvl w:val="0"/>
                <w:numId w:val="1"/>
              </w:numPr>
              <w:spacing w:after="160" w:line="25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tr-TR" w:bidi="tr-TR"/>
              </w:rPr>
              <w:t>2024 Faaliyet yılı karının görüşülmesi,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61" w:rsidRDefault="00BA2061" w:rsidP="00D0490D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61" w:rsidRDefault="00BA2061" w:rsidP="00D0490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61" w:rsidRDefault="00BA2061" w:rsidP="00D0490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BA2061" w:rsidTr="00D0490D">
        <w:trPr>
          <w:trHeight w:val="363"/>
          <w:jc w:val="center"/>
        </w:trPr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061" w:rsidRDefault="00BA2061" w:rsidP="00BA2061">
            <w:pPr>
              <w:pStyle w:val="ListeParagraf"/>
              <w:numPr>
                <w:ilvl w:val="0"/>
                <w:numId w:val="1"/>
              </w:numPr>
              <w:spacing w:after="160" w:line="25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tr-TR" w:bidi="tr-TR"/>
              </w:rPr>
              <w:t>Yönetim kurulu üyelerinin ücretleri ile ilgili hakların belirlenmesi,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61" w:rsidRDefault="00BA2061" w:rsidP="00D0490D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61" w:rsidRDefault="00BA2061" w:rsidP="00D0490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61" w:rsidRDefault="00BA2061" w:rsidP="00D0490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BA2061" w:rsidTr="00D0490D">
        <w:trPr>
          <w:trHeight w:val="351"/>
          <w:jc w:val="center"/>
        </w:trPr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061" w:rsidRDefault="00BA2061" w:rsidP="00BA2061">
            <w:pPr>
              <w:pStyle w:val="ListeParagraf"/>
              <w:numPr>
                <w:ilvl w:val="0"/>
                <w:numId w:val="1"/>
              </w:numPr>
              <w:spacing w:after="160" w:line="25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tr-TR" w:bidi="tr-TR"/>
              </w:rPr>
              <w:t>Dönem içerisinde Yönetim Kurulu Üyeliğinden ayrılan üyelerin yerine atanan Yönetim Kurulu Üyelerinin Türk Ticaret Kanunun 363.maddesi uyarınca tasvibinin görüşülmesi,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61" w:rsidRDefault="00BA2061" w:rsidP="00D0490D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61" w:rsidRDefault="00BA2061" w:rsidP="00D0490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61" w:rsidRDefault="00BA2061" w:rsidP="00D0490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BA2061" w:rsidTr="00D0490D">
        <w:trPr>
          <w:trHeight w:val="363"/>
          <w:jc w:val="center"/>
        </w:trPr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061" w:rsidRDefault="00BA2061" w:rsidP="00BA2061">
            <w:pPr>
              <w:pStyle w:val="ListeParagraf"/>
              <w:numPr>
                <w:ilvl w:val="0"/>
                <w:numId w:val="1"/>
              </w:numPr>
              <w:spacing w:after="160" w:line="25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tr-TR" w:bidi="tr-TR"/>
              </w:rPr>
              <w:t>Yönetim Kurulu Üyelerinin Seçimi,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61" w:rsidRDefault="00BA2061" w:rsidP="00D0490D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61" w:rsidRDefault="00BA2061" w:rsidP="00D0490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61" w:rsidRDefault="00BA2061" w:rsidP="00D0490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BA2061" w:rsidTr="00D0490D">
        <w:trPr>
          <w:trHeight w:val="363"/>
          <w:jc w:val="center"/>
        </w:trPr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061" w:rsidRDefault="00BA2061" w:rsidP="00BA2061">
            <w:pPr>
              <w:pStyle w:val="ListeParagraf"/>
              <w:numPr>
                <w:ilvl w:val="0"/>
                <w:numId w:val="1"/>
              </w:numPr>
              <w:spacing w:after="160" w:line="25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tr-TR" w:bidi="tr-TR"/>
              </w:rPr>
              <w:t>Yönetim Kurulu Üyelerine Türk Ticaret Kanunun 395-396 maddeleri uyarınca izin verilmesi,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61" w:rsidRDefault="00BA2061" w:rsidP="00D0490D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61" w:rsidRDefault="00BA2061" w:rsidP="00D0490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61" w:rsidRDefault="00BA2061" w:rsidP="00D0490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BA2061" w:rsidTr="00D0490D">
        <w:trPr>
          <w:trHeight w:val="351"/>
          <w:jc w:val="center"/>
        </w:trPr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061" w:rsidRDefault="00BA2061" w:rsidP="00BA2061">
            <w:pPr>
              <w:pStyle w:val="ListeParagraf"/>
              <w:numPr>
                <w:ilvl w:val="0"/>
                <w:numId w:val="1"/>
              </w:numPr>
              <w:spacing w:after="160" w:line="25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tr-TR" w:bidi="tr-TR"/>
              </w:rPr>
              <w:lastRenderedPageBreak/>
              <w:t>Bağımsız Denetçinin seçimi,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61" w:rsidRDefault="00BA2061" w:rsidP="00D0490D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61" w:rsidRDefault="00BA2061" w:rsidP="00D0490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61" w:rsidRDefault="00BA2061" w:rsidP="00D0490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BA2061" w:rsidTr="00D0490D">
        <w:trPr>
          <w:trHeight w:val="363"/>
          <w:jc w:val="center"/>
        </w:trPr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061" w:rsidRDefault="00BA2061" w:rsidP="00BA2061">
            <w:pPr>
              <w:pStyle w:val="ListeParagraf"/>
              <w:numPr>
                <w:ilvl w:val="0"/>
                <w:numId w:val="1"/>
              </w:numPr>
              <w:spacing w:after="160" w:line="25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tr-TR" w:bidi="tr-TR"/>
              </w:rPr>
              <w:t>2024 hesap döneminde yapılan bağış ve yardımlar hakkında Genel Kurula bilgi verilmesi,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61" w:rsidRDefault="00BA2061" w:rsidP="00D0490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61" w:rsidRDefault="00BA2061" w:rsidP="00D0490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61" w:rsidRDefault="00BA2061" w:rsidP="00D0490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BA2061" w:rsidTr="00D0490D">
        <w:trPr>
          <w:trHeight w:val="351"/>
          <w:jc w:val="center"/>
        </w:trPr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061" w:rsidRDefault="00BA2061" w:rsidP="00BA2061">
            <w:pPr>
              <w:pStyle w:val="ListeParagraf"/>
              <w:numPr>
                <w:ilvl w:val="0"/>
                <w:numId w:val="1"/>
              </w:numPr>
              <w:spacing w:after="160" w:line="25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tr-TR" w:bidi="tr-TR"/>
              </w:rPr>
              <w:t>Hâkim hissedar Türkiye Tarım Kredi Kooperatifleri Merkez Birliği Genel Müdürlüğü’ne şirketin hesap ve işlemlerini denetlemesi hususunda yetki verilmesinin görüşülmesi,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61" w:rsidRDefault="00BA2061" w:rsidP="00D0490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61" w:rsidRDefault="00BA2061" w:rsidP="00D0490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61" w:rsidRDefault="00BA2061" w:rsidP="00D0490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BA2061" w:rsidTr="00D0490D">
        <w:trPr>
          <w:trHeight w:val="363"/>
          <w:jc w:val="center"/>
        </w:trPr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061" w:rsidRDefault="00BA2061" w:rsidP="00BA2061">
            <w:pPr>
              <w:pStyle w:val="ListeParagraf"/>
              <w:numPr>
                <w:ilvl w:val="0"/>
                <w:numId w:val="1"/>
              </w:numPr>
              <w:spacing w:after="160" w:line="25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tr-TR" w:bidi="tr-TR"/>
              </w:rPr>
              <w:t>Dilek ve Temenniler.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61" w:rsidRDefault="00BA2061" w:rsidP="00D0490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61" w:rsidRDefault="00BA2061" w:rsidP="00D0490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61" w:rsidRDefault="00BA2061" w:rsidP="00D0490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BA2061" w:rsidTr="00D0490D">
        <w:trPr>
          <w:trHeight w:val="351"/>
          <w:jc w:val="center"/>
        </w:trPr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061" w:rsidRDefault="00BA2061" w:rsidP="00BA2061">
            <w:pPr>
              <w:pStyle w:val="ListeParagraf"/>
              <w:numPr>
                <w:ilvl w:val="0"/>
                <w:numId w:val="1"/>
              </w:numPr>
              <w:spacing w:after="160" w:line="25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tr-TR" w:bidi="tr-TR"/>
              </w:rPr>
              <w:t>Kapanış.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61" w:rsidRDefault="00BA2061" w:rsidP="00D0490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61" w:rsidRDefault="00BA2061" w:rsidP="00D0490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61" w:rsidRDefault="00BA2061" w:rsidP="00D0490D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</w:tbl>
    <w:p w:rsidR="00BA2061" w:rsidRPr="007519ED" w:rsidRDefault="00BA2061" w:rsidP="00BA2061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</w:t>
      </w:r>
    </w:p>
    <w:p w:rsidR="00BA2061" w:rsidRPr="007519ED" w:rsidRDefault="00BA2061" w:rsidP="00BA2061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(*) Genel Kurul gündeminde yer alan hususlar tek tek sıralanır. Azlığın ayrı bir karar taslağı varsa bu da vekaleten oy verilmesini </w:t>
      </w:r>
      <w:proofErr w:type="spellStart"/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teminen</w:t>
      </w:r>
      <w:proofErr w:type="spellEnd"/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ayrıca belirtilir. </w:t>
      </w:r>
    </w:p>
    <w:p w:rsidR="00BA2061" w:rsidRPr="007519ED" w:rsidRDefault="00BA2061" w:rsidP="00BA2061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 </w:t>
      </w:r>
    </w:p>
    <w:p w:rsidR="00BA2061" w:rsidRPr="007519ED" w:rsidRDefault="00BA2061" w:rsidP="00BA2061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2. Genel Kurul toplantısında ortaya çıkabilecek diğer konulara ve özellikle azlık haklarının kullanılmasına ilişkin özel talimat:</w:t>
      </w:r>
    </w:p>
    <w:p w:rsidR="00BA2061" w:rsidRPr="007519ED" w:rsidRDefault="00BA2061" w:rsidP="00BA2061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a) Vekil kendi görüşü doğrultusunda oy kullanmaya yetkilidir.</w:t>
      </w: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18"/>
            <w:lang w:eastAsia="tr-TR"/>
          </w:rPr>
          <w:id w:val="-1235468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19ED">
            <w:rPr>
              <w:rFonts w:ascii="Segoe UI Symbol" w:eastAsia="Times New Roman" w:hAnsi="Segoe UI Symbol" w:cs="Segoe UI Symbol"/>
              <w:sz w:val="24"/>
              <w:szCs w:val="18"/>
              <w:lang w:eastAsia="tr-TR"/>
            </w:rPr>
            <w:t>☐</w:t>
          </w:r>
        </w:sdtContent>
      </w:sdt>
    </w:p>
    <w:p w:rsidR="00BA2061" w:rsidRPr="007519ED" w:rsidRDefault="00BA2061" w:rsidP="00BA2061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b) Vekil bu konularda temsile yetkili değildir.</w:t>
      </w: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18"/>
            <w:lang w:eastAsia="tr-TR"/>
          </w:rPr>
          <w:id w:val="-1644651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19ED">
            <w:rPr>
              <w:rFonts w:ascii="Segoe UI Symbol" w:eastAsia="Times New Roman" w:hAnsi="Segoe UI Symbol" w:cs="Segoe UI Symbol"/>
              <w:sz w:val="24"/>
              <w:szCs w:val="18"/>
              <w:lang w:eastAsia="tr-TR"/>
            </w:rPr>
            <w:t>☐</w:t>
          </w:r>
        </w:sdtContent>
      </w:sdt>
    </w:p>
    <w:p w:rsidR="00BA2061" w:rsidRPr="007519ED" w:rsidRDefault="00BA2061" w:rsidP="00BA2061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c) Vekil aşağıdaki özel talimatlar doğrultusunda oy kullanmaya yetkilidir. </w:t>
      </w: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18"/>
            <w:lang w:eastAsia="tr-TR"/>
          </w:rPr>
          <w:id w:val="2146317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19ED">
            <w:rPr>
              <w:rFonts w:ascii="Segoe UI Symbol" w:eastAsia="Times New Roman" w:hAnsi="Segoe UI Symbol" w:cs="Segoe UI Symbol"/>
              <w:sz w:val="24"/>
              <w:szCs w:val="18"/>
              <w:lang w:eastAsia="tr-TR"/>
            </w:rPr>
            <w:t>☐</w:t>
          </w:r>
        </w:sdtContent>
      </w:sdt>
    </w:p>
    <w:p w:rsidR="00BA2061" w:rsidRPr="007519ED" w:rsidRDefault="00BA2061" w:rsidP="00BA2061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BA2061" w:rsidRPr="007519ED" w:rsidRDefault="00BA2061" w:rsidP="00BA2061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ÖZEL TALİMATLAR</w:t>
      </w: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; Varsa pay sahibi tarafından vekile verilecek özel talimatlar burada belirtilir.</w:t>
      </w:r>
    </w:p>
    <w:p w:rsidR="00BA2061" w:rsidRPr="007519ED" w:rsidRDefault="00BA2061" w:rsidP="00BA2061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BA2061" w:rsidRPr="007519ED" w:rsidRDefault="00BA2061" w:rsidP="00BA2061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B) Pay sahibi aşağıdaki seçeneklerden birini seçerek vekilin temsil etmesini istediği payları belirtir. </w:t>
      </w:r>
    </w:p>
    <w:p w:rsidR="00BA2061" w:rsidRPr="007519ED" w:rsidRDefault="00BA2061" w:rsidP="00BA2061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1. Aşağıda detayı belirtilen paylarımın vekil tarafından temsilini onaylıyorum. </w:t>
      </w:r>
    </w:p>
    <w:p w:rsidR="00BA2061" w:rsidRPr="007519ED" w:rsidRDefault="00BA2061" w:rsidP="00BA2061">
      <w:pPr>
        <w:spacing w:before="60" w:after="6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a) Tertip ve </w:t>
      </w:r>
      <w:proofErr w:type="gramStart"/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serisi:*</w:t>
      </w:r>
      <w:proofErr w:type="gramEnd"/>
    </w:p>
    <w:p w:rsidR="00BA2061" w:rsidRPr="007519ED" w:rsidRDefault="00BA2061" w:rsidP="00BA2061">
      <w:pPr>
        <w:spacing w:before="60" w:after="6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b) Numarası/</w:t>
      </w:r>
      <w:proofErr w:type="gramStart"/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Grubu:*</w:t>
      </w:r>
      <w:proofErr w:type="gramEnd"/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*</w:t>
      </w:r>
    </w:p>
    <w:p w:rsidR="00BA2061" w:rsidRPr="007519ED" w:rsidRDefault="00BA2061" w:rsidP="00BA2061">
      <w:pPr>
        <w:spacing w:before="60" w:after="60" w:line="240" w:lineRule="auto"/>
        <w:ind w:firstLine="567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c) Adet-Nominal değeri: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</w:t>
      </w: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TL</w:t>
      </w:r>
    </w:p>
    <w:p w:rsidR="00BA2061" w:rsidRPr="007519ED" w:rsidRDefault="00BA2061" w:rsidP="00BA2061">
      <w:pPr>
        <w:spacing w:before="60" w:after="6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ç</w:t>
      </w:r>
      <w:proofErr w:type="gramEnd"/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) Oyda imtiyazı olup olmadığı: YOK</w:t>
      </w:r>
      <w:bookmarkStart w:id="0" w:name="_GoBack"/>
      <w:bookmarkEnd w:id="0"/>
    </w:p>
    <w:p w:rsidR="00BA2061" w:rsidRPr="007519ED" w:rsidRDefault="00BA2061" w:rsidP="00BA2061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d) Hamiline-Nama yazılı olduğu: NAMA</w:t>
      </w:r>
    </w:p>
    <w:p w:rsidR="00BA2061" w:rsidRPr="007519ED" w:rsidRDefault="00BA2061" w:rsidP="00BA2061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e) Pay sahibinin sahip olduğu toplam paylara/oy haklarına oranı:</w:t>
      </w:r>
    </w:p>
    <w:p w:rsidR="00BA2061" w:rsidRPr="007519ED" w:rsidRDefault="00BA2061" w:rsidP="00BA2061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*</w:t>
      </w:r>
      <w:proofErr w:type="spellStart"/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Kayden</w:t>
      </w:r>
      <w:proofErr w:type="spellEnd"/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İzlenen izlenen paylar için bu bilgiler talep edilmemektedir.</w:t>
      </w:r>
    </w:p>
    <w:p w:rsidR="00BA2061" w:rsidRPr="007519ED" w:rsidRDefault="00BA2061" w:rsidP="00BA2061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**</w:t>
      </w:r>
      <w:proofErr w:type="spellStart"/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Kayden</w:t>
      </w:r>
      <w:proofErr w:type="spellEnd"/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izlenen paylar için numara yerine varsa gruba ilişkin bilgiye yer verilecektir.</w:t>
      </w:r>
    </w:p>
    <w:p w:rsidR="00BA2061" w:rsidRPr="007519ED" w:rsidRDefault="00BA2061" w:rsidP="00BA2061">
      <w:pPr>
        <w:spacing w:before="60" w:after="60"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 2. Genel kurul gününden bir gün önce MKK tarafından hazırlanan genel kurula katılabilecek pay sahiplerine ilişkin listede yer alan paylarımın tümünün vekil tarafından temsilini onaylıyorum. </w:t>
      </w:r>
    </w:p>
    <w:p w:rsidR="00BA2061" w:rsidRPr="007519ED" w:rsidRDefault="00BA2061" w:rsidP="00BA2061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PAY SAHİBİNİN ADI SOYADI veya </w:t>
      </w:r>
      <w:proofErr w:type="gramStart"/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ÜNVANI(</w:t>
      </w:r>
      <w:proofErr w:type="gramEnd"/>
      <w:r w:rsidRPr="007519E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*) </w:t>
      </w:r>
    </w:p>
    <w:p w:rsidR="00BA2061" w:rsidRDefault="00BA2061" w:rsidP="00BA2061">
      <w:pPr>
        <w:ind w:left="7080" w:firstLine="708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BA2061" w:rsidRDefault="00BA2061" w:rsidP="00BA2061">
      <w:pPr>
        <w:ind w:left="7080" w:firstLine="708"/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İ</w:t>
      </w:r>
      <w:r w:rsidRPr="007519ED">
        <w:rPr>
          <w:rFonts w:ascii="Times New Roman" w:eastAsia="Times New Roman" w:hAnsi="Times New Roman" w:cs="Times New Roman"/>
          <w:sz w:val="18"/>
          <w:szCs w:val="18"/>
          <w:lang w:eastAsia="tr-TR"/>
        </w:rPr>
        <w:t>MZASI</w:t>
      </w:r>
    </w:p>
    <w:p w:rsidR="00BA2061" w:rsidRPr="00C91017" w:rsidRDefault="00BA2061" w:rsidP="00BA2061">
      <w:pPr>
        <w:spacing w:before="60" w:after="60" w:line="240" w:lineRule="exact"/>
        <w:jc w:val="center"/>
        <w:rPr>
          <w:rFonts w:ascii="Arial" w:hAnsi="Arial" w:cs="Arial"/>
          <w:sz w:val="22"/>
          <w:szCs w:val="22"/>
        </w:rPr>
      </w:pPr>
    </w:p>
    <w:p w:rsidR="00BD6DC6" w:rsidRDefault="00BD6DC6"/>
    <w:sectPr w:rsidR="00BD6DC6" w:rsidSect="00C17C30">
      <w:pgSz w:w="11906" w:h="16838"/>
      <w:pgMar w:top="2268" w:right="127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E0777"/>
    <w:multiLevelType w:val="hybridMultilevel"/>
    <w:tmpl w:val="F586D3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61"/>
    <w:rsid w:val="00BA2061"/>
    <w:rsid w:val="00BD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24BC7"/>
  <w15:chartTrackingRefBased/>
  <w15:docId w15:val="{07A6971C-A2AB-4DFB-9DB3-2D877394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061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A2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TARIM KREDI GRUBU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GÖKÇE</dc:creator>
  <cp:keywords/>
  <dc:description/>
  <cp:lastModifiedBy>Uğur GÖKÇE</cp:lastModifiedBy>
  <cp:revision>1</cp:revision>
  <dcterms:created xsi:type="dcterms:W3CDTF">2025-03-20T06:36:00Z</dcterms:created>
  <dcterms:modified xsi:type="dcterms:W3CDTF">2025-03-20T06:38:00Z</dcterms:modified>
</cp:coreProperties>
</file>